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AA" w:rsidRPr="00076825" w:rsidRDefault="00076825">
      <w:pPr>
        <w:rPr>
          <w:rFonts w:ascii="Times New Roman" w:hAnsi="Times New Roman" w:cs="Times New Roman"/>
          <w:sz w:val="28"/>
          <w:szCs w:val="28"/>
        </w:rPr>
      </w:pPr>
      <w:r w:rsidRPr="00076825">
        <w:rPr>
          <w:rFonts w:ascii="Times New Roman" w:hAnsi="Times New Roman" w:cs="Times New Roman"/>
          <w:sz w:val="28"/>
          <w:szCs w:val="28"/>
        </w:rPr>
        <w:t>В школі створено умови для навчання дітей з особливими освітніми потребами</w:t>
      </w:r>
    </w:p>
    <w:sectPr w:rsidR="003524AA" w:rsidRPr="00076825" w:rsidSect="003524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076825"/>
    <w:rsid w:val="00076825"/>
    <w:rsid w:val="0035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2017-11-24T08:13:00Z</dcterms:created>
  <dcterms:modified xsi:type="dcterms:W3CDTF">2017-11-24T08:15:00Z</dcterms:modified>
</cp:coreProperties>
</file>